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0E3" w:rsidRDefault="006460E3" w:rsidP="006460E3">
      <w:pPr>
        <w:spacing w:line="360" w:lineRule="auto"/>
        <w:ind w:firstLine="1418"/>
        <w:jc w:val="both"/>
      </w:pPr>
      <w:r>
        <w:t xml:space="preserve">Buenos Aires, </w:t>
      </w:r>
      <w:r w:rsidR="00D3643D">
        <w:t>21</w:t>
      </w:r>
      <w:r>
        <w:t xml:space="preserve"> de </w:t>
      </w:r>
      <w:r w:rsidR="00A65AEE">
        <w:t>agosto</w:t>
      </w:r>
      <w:r>
        <w:t xml:space="preserve"> de 2020.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  <w:t>Autos y Vistos; Considerando: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>1º) Que tanto el magistrado del Juzgado Nacional de Primera Instancia en lo Civil y Comercial Federal n° 8 como el titular del Juzgado Nacional de Primera Instancia en lo Comercial n° 21, se declararon incompetentes para entender en la causa.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 xml:space="preserve">2º) Que resulta de aplicación al </w:t>
      </w:r>
      <w:r w:rsidRPr="00D3643D">
        <w:rPr>
          <w:i/>
        </w:rPr>
        <w:t>sub lite</w:t>
      </w:r>
      <w:r w:rsidRPr="00D3643D">
        <w:t xml:space="preserve"> la doctrina de la Competencia “José Mármol 824 (ocupantes de la finca)”, Fallos 341:611. 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 xml:space="preserve">En función de ella, el conflicto de competencia suscitado en la causa entre magistrados nacionales ordinarios y federales con asiento en la Ciudad Autónoma de Buenos Aires, debe ser dirimido por esta Corte Suprema. 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>3º) Que los fundamentos y conclusiones del dictamen del señor Procurador Fiscal, a los que cabe remitir a fin de evitar repeticiones innecesarias, resultan acertados y suficientes para resolver esta contienda.</w:t>
      </w:r>
    </w:p>
    <w:p w:rsidR="00D3643D" w:rsidRPr="00D3643D" w:rsidRDefault="00D3643D" w:rsidP="00D3643D">
      <w:pPr>
        <w:spacing w:line="360" w:lineRule="auto"/>
        <w:jc w:val="both"/>
        <w:rPr>
          <w:color w:val="000000"/>
          <w:shd w:val="clear" w:color="auto" w:fill="FDFDFD"/>
        </w:rPr>
      </w:pPr>
      <w:r w:rsidRPr="00D3643D">
        <w:tab/>
      </w:r>
      <w:r w:rsidRPr="00D3643D">
        <w:tab/>
        <w:t xml:space="preserve">Que el juez </w:t>
      </w:r>
      <w:proofErr w:type="spellStart"/>
      <w:r w:rsidRPr="00D3643D">
        <w:rPr>
          <w:color w:val="000000"/>
          <w:shd w:val="clear" w:color="auto" w:fill="FDFDFD"/>
        </w:rPr>
        <w:t>Lorenzetti</w:t>
      </w:r>
      <w:proofErr w:type="spellEnd"/>
      <w:r w:rsidRPr="00D3643D">
        <w:rPr>
          <w:color w:val="000000"/>
          <w:shd w:val="clear" w:color="auto" w:fill="FDFDFD"/>
        </w:rPr>
        <w:t xml:space="preserve"> suscribe la presente en la localidad de Rafaela, Provincia de Santa Fe, y el juez </w:t>
      </w:r>
      <w:proofErr w:type="spellStart"/>
      <w:r w:rsidRPr="00D3643D">
        <w:rPr>
          <w:color w:val="000000"/>
          <w:shd w:val="clear" w:color="auto" w:fill="FDFDFD"/>
        </w:rPr>
        <w:t>Rosatti</w:t>
      </w:r>
      <w:proofErr w:type="spellEnd"/>
      <w:r w:rsidRPr="00D3643D">
        <w:rPr>
          <w:color w:val="000000"/>
          <w:shd w:val="clear" w:color="auto" w:fill="FDFDFD"/>
        </w:rPr>
        <w:t xml:space="preserve"> lo hace en la localidad de Santa Fe, provincia homónima, en virtud de las medidas de aislamiento social preventivas dispuestas por las autoridades nacionales.</w:t>
      </w:r>
    </w:p>
    <w:p w:rsidR="00D3643D" w:rsidRDefault="00D3643D" w:rsidP="00D3643D">
      <w:pPr>
        <w:spacing w:line="360" w:lineRule="auto"/>
        <w:jc w:val="both"/>
      </w:pPr>
      <w:r w:rsidRPr="00D3643D">
        <w:tab/>
        <w:t>Por ello, de conformidad con lo expuesto en los acápites III y IV del dictamen del señor Procurador Fiscal, se declara que resulta competente para conocer en las actuaciones el Juzgado Nacional de Primera Instancia en lo Civil y Comercial Federal n° 8, al que se le remitirán. Hágase saber al Juzgado Nacional de Primera Instancia en lo Comercial n° 21.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lastRenderedPageBreak/>
        <w:t xml:space="preserve">Carlos Fernando </w:t>
      </w:r>
      <w:proofErr w:type="spellStart"/>
      <w:r w:rsidRPr="00D3643D">
        <w:t>Rosenkrantz</w:t>
      </w:r>
      <w:proofErr w:type="spellEnd"/>
      <w:r w:rsidRPr="00D3643D">
        <w:t xml:space="preserve"> (en disidencia</w:t>
      </w:r>
      <w:proofErr w:type="gramStart"/>
      <w:r w:rsidRPr="00D3643D">
        <w:t>)–</w:t>
      </w:r>
      <w:proofErr w:type="gramEnd"/>
      <w:r w:rsidRPr="00D3643D">
        <w:t xml:space="preserve"> Elena I. </w:t>
      </w:r>
      <w:proofErr w:type="spellStart"/>
      <w:r w:rsidRPr="00D3643D">
        <w:t>Highton</w:t>
      </w:r>
      <w:proofErr w:type="spellEnd"/>
      <w:r w:rsidRPr="00D3643D">
        <w:t xml:space="preserve"> de Nolasco (en disidencia)– Juan Carlos </w:t>
      </w:r>
      <w:proofErr w:type="spellStart"/>
      <w:r w:rsidRPr="00D3643D">
        <w:t>Maqueda</w:t>
      </w:r>
      <w:proofErr w:type="spellEnd"/>
      <w:r w:rsidRPr="00D3643D">
        <w:t xml:space="preserve"> – Ricardo Luis </w:t>
      </w:r>
      <w:proofErr w:type="spellStart"/>
      <w:r w:rsidRPr="00D3643D">
        <w:t>Lorenzetti</w:t>
      </w:r>
      <w:proofErr w:type="spellEnd"/>
      <w:r w:rsidRPr="00D3643D">
        <w:t xml:space="preserve"> – Horacio </w:t>
      </w:r>
      <w:proofErr w:type="spellStart"/>
      <w:r w:rsidRPr="00D3643D">
        <w:t>Rosatti</w:t>
      </w:r>
      <w:proofErr w:type="spellEnd"/>
      <w:r w:rsidRPr="00D3643D">
        <w:t>.</w:t>
      </w:r>
    </w:p>
    <w:p w:rsidR="00D3643D" w:rsidRPr="00550F6B" w:rsidRDefault="00D3643D" w:rsidP="00D3643D">
      <w:pPr>
        <w:spacing w:line="360" w:lineRule="auto"/>
        <w:jc w:val="center"/>
      </w:pPr>
      <w:r w:rsidRPr="00550F6B">
        <w:t xml:space="preserve">Disidencia del Señor Presidente Doctor Don Carlos Fernando </w:t>
      </w:r>
      <w:proofErr w:type="spellStart"/>
      <w:r w:rsidRPr="00550F6B">
        <w:t>Rosenkrantz</w:t>
      </w:r>
      <w:proofErr w:type="spellEnd"/>
      <w:r w:rsidRPr="00550F6B">
        <w:t xml:space="preserve"> y de La Señora Vicepresidenta</w:t>
      </w:r>
      <w:r w:rsidR="00376F5C">
        <w:t xml:space="preserve"> Doctora Doña Elena I. </w:t>
      </w:r>
      <w:proofErr w:type="spellStart"/>
      <w:r w:rsidR="00376F5C">
        <w:t>Highton</w:t>
      </w:r>
      <w:proofErr w:type="spellEnd"/>
      <w:r w:rsidR="00376F5C">
        <w:t xml:space="preserve"> d</w:t>
      </w:r>
      <w:r w:rsidRPr="00550F6B">
        <w:t>e Nolasco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  <w:t>Considerando: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>1º) Que tanto el magistrado del Juzgado Nacional de Primera Instancia en lo Civil y Comercial Federal n° 8 como el titular del Juzgado Nacional de Primera Instancia en lo Comercial n° 21, se declararon incompetentes para entender en la causa.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>2°) Que, como lo sostuvimos en nuestros respectivos votos en disidencia en la Competencia “José Mármol 824 (ocupantes de la finca)”, Fallos 341:611, a cuyos fundamentos y conclusiones corresponde remitir en razón de brevedad, el órgano legalmente facultado para dirimir la contienda, con arreglo a lo previsto en el art. 24, inciso 7°, del decreto-ley 1285/58, es la Cámara Nacional de Apelaciones en lo Civil y Comercial Federal, la cual reviste la calidad de tribunal de alzada del juez que primero conoció.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</w:r>
      <w:r w:rsidRPr="00D3643D">
        <w:tab/>
        <w:t xml:space="preserve">3°) Que, en las condiciones expresadas, no corresponde la intervención de esta Corte en el caso. </w:t>
      </w:r>
    </w:p>
    <w:p w:rsidR="00D3643D" w:rsidRPr="00D3643D" w:rsidRDefault="00D3643D" w:rsidP="00D3643D">
      <w:pPr>
        <w:spacing w:line="360" w:lineRule="auto"/>
        <w:jc w:val="both"/>
      </w:pPr>
      <w:r w:rsidRPr="00D3643D">
        <w:tab/>
        <w:t>Por ello, habiendo dictaminado el señor Procurador Fiscal, a los fines correspondientes, remítanse las actuaciones a la Cámara Nacional de Apelaciones en lo Civil y Comercial Federal,</w:t>
      </w:r>
      <w:r w:rsidRPr="00D3643D">
        <w:tab/>
      </w:r>
    </w:p>
    <w:p w:rsidR="00D3643D" w:rsidRDefault="00D3643D" w:rsidP="00D3643D">
      <w:pPr>
        <w:spacing w:line="360" w:lineRule="auto"/>
        <w:jc w:val="both"/>
      </w:pPr>
      <w:r w:rsidRPr="00D3643D">
        <w:t>-//- a sus efectos. Hágase saber al Juzgado Nacional de Primera Instancia en lo Civil y Comercial Federal n° 8 y, al Juzgado Nacional de Primera Instancia en lo Comercial n° 21.</w:t>
      </w:r>
      <w:r w:rsidRPr="00D3643D">
        <w:tab/>
      </w:r>
    </w:p>
    <w:p w:rsidR="00D3643D" w:rsidRPr="00D3643D" w:rsidRDefault="00376F5C" w:rsidP="00D3643D">
      <w:pPr>
        <w:spacing w:line="360" w:lineRule="auto"/>
        <w:jc w:val="both"/>
      </w:pPr>
      <w:r>
        <w:t xml:space="preserve">Carlos Fernando </w:t>
      </w:r>
      <w:proofErr w:type="spellStart"/>
      <w:r>
        <w:t>Rosenkrantz</w:t>
      </w:r>
      <w:proofErr w:type="spellEnd"/>
      <w:r>
        <w:t xml:space="preserve"> - </w:t>
      </w:r>
      <w:bookmarkStart w:id="0" w:name="_GoBack"/>
      <w:bookmarkEnd w:id="0"/>
      <w:r w:rsidR="00D3643D" w:rsidRPr="00D3643D">
        <w:t xml:space="preserve">Elena I. </w:t>
      </w:r>
      <w:proofErr w:type="spellStart"/>
      <w:r w:rsidR="00D3643D" w:rsidRPr="00D3643D">
        <w:t>Highton</w:t>
      </w:r>
      <w:proofErr w:type="spellEnd"/>
      <w:r w:rsidR="00D3643D" w:rsidRPr="00D3643D">
        <w:t xml:space="preserve"> de Nolasco</w:t>
      </w:r>
    </w:p>
    <w:sectPr w:rsidR="00D3643D" w:rsidRPr="00D3643D" w:rsidSect="000314E8">
      <w:headerReference w:type="default" r:id="rId7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3FF" w:rsidRDefault="006433FF">
      <w:r>
        <w:separator/>
      </w:r>
    </w:p>
  </w:endnote>
  <w:endnote w:type="continuationSeparator" w:id="0">
    <w:p w:rsidR="006433FF" w:rsidRDefault="0064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3FF" w:rsidRDefault="006433FF">
      <w:r>
        <w:separator/>
      </w:r>
    </w:p>
  </w:footnote>
  <w:footnote w:type="continuationSeparator" w:id="0">
    <w:p w:rsidR="006433FF" w:rsidRDefault="00643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43D" w:rsidRPr="00D3643D" w:rsidRDefault="00D3643D" w:rsidP="00D3643D">
    <w:pPr>
      <w:pStyle w:val="Encabezado"/>
      <w:ind w:left="3828"/>
      <w:jc w:val="both"/>
      <w:rPr>
        <w:rFonts w:ascii="Courier New" w:hAnsi="Courier New" w:cs="Courier New"/>
        <w:sz w:val="16"/>
      </w:rPr>
    </w:pPr>
    <w:r w:rsidRPr="00D3643D">
      <w:rPr>
        <w:rFonts w:ascii="Courier New" w:hAnsi="Courier New" w:cs="Courier New"/>
        <w:sz w:val="16"/>
      </w:rPr>
      <w:t>Competencia CCF 4772/2019/CA1–CS1</w:t>
    </w:r>
  </w:p>
  <w:p w:rsidR="00835F6B" w:rsidRPr="00A807F5" w:rsidRDefault="00D3643D" w:rsidP="00D3643D">
    <w:pPr>
      <w:pStyle w:val="Encabezado"/>
      <w:ind w:left="3828"/>
      <w:jc w:val="both"/>
      <w:rPr>
        <w:rFonts w:ascii="Courier New" w:hAnsi="Courier New" w:cs="Courier New"/>
        <w:sz w:val="16"/>
      </w:rPr>
    </w:pPr>
    <w:proofErr w:type="spellStart"/>
    <w:r w:rsidRPr="00D3643D">
      <w:rPr>
        <w:rFonts w:ascii="Courier New" w:hAnsi="Courier New" w:cs="Courier New"/>
        <w:sz w:val="16"/>
      </w:rPr>
      <w:t>Carabelli</w:t>
    </w:r>
    <w:proofErr w:type="spellEnd"/>
    <w:r w:rsidRPr="00D3643D">
      <w:rPr>
        <w:rFonts w:ascii="Courier New" w:hAnsi="Courier New" w:cs="Courier New"/>
        <w:sz w:val="16"/>
      </w:rPr>
      <w:t xml:space="preserve">, </w:t>
    </w:r>
    <w:proofErr w:type="spellStart"/>
    <w:r w:rsidRPr="00D3643D">
      <w:rPr>
        <w:rFonts w:ascii="Courier New" w:hAnsi="Courier New" w:cs="Courier New"/>
        <w:sz w:val="16"/>
      </w:rPr>
      <w:t>Edilia</w:t>
    </w:r>
    <w:proofErr w:type="spellEnd"/>
    <w:r w:rsidRPr="00D3643D">
      <w:rPr>
        <w:rFonts w:ascii="Courier New" w:hAnsi="Courier New" w:cs="Courier New"/>
        <w:sz w:val="16"/>
      </w:rPr>
      <w:t xml:space="preserve"> Adelfa c/ Orígenes Seguros de Retiro S.A. s/ proceso de conocimiento.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17357"/>
    <w:rsid w:val="00023838"/>
    <w:rsid w:val="00027DCF"/>
    <w:rsid w:val="00027E8E"/>
    <w:rsid w:val="00027F74"/>
    <w:rsid w:val="000314E8"/>
    <w:rsid w:val="00031F88"/>
    <w:rsid w:val="00041F14"/>
    <w:rsid w:val="00043FAF"/>
    <w:rsid w:val="00053CB8"/>
    <w:rsid w:val="0006567E"/>
    <w:rsid w:val="000665FB"/>
    <w:rsid w:val="00066D41"/>
    <w:rsid w:val="000764A0"/>
    <w:rsid w:val="00077E73"/>
    <w:rsid w:val="000800D8"/>
    <w:rsid w:val="00083E5F"/>
    <w:rsid w:val="0008622B"/>
    <w:rsid w:val="00092EB6"/>
    <w:rsid w:val="000A5AD5"/>
    <w:rsid w:val="000B0FBE"/>
    <w:rsid w:val="000B575D"/>
    <w:rsid w:val="000C52D9"/>
    <w:rsid w:val="000C639A"/>
    <w:rsid w:val="00105729"/>
    <w:rsid w:val="00116CFF"/>
    <w:rsid w:val="00133289"/>
    <w:rsid w:val="00134790"/>
    <w:rsid w:val="00136140"/>
    <w:rsid w:val="00157397"/>
    <w:rsid w:val="00163770"/>
    <w:rsid w:val="00164AA5"/>
    <w:rsid w:val="00171CFC"/>
    <w:rsid w:val="001762CB"/>
    <w:rsid w:val="00187B37"/>
    <w:rsid w:val="001A4F06"/>
    <w:rsid w:val="001C2677"/>
    <w:rsid w:val="001C4084"/>
    <w:rsid w:val="001D0B0E"/>
    <w:rsid w:val="001F6190"/>
    <w:rsid w:val="0021226D"/>
    <w:rsid w:val="00212F0D"/>
    <w:rsid w:val="00214568"/>
    <w:rsid w:val="00216821"/>
    <w:rsid w:val="00236438"/>
    <w:rsid w:val="00243A15"/>
    <w:rsid w:val="0027387A"/>
    <w:rsid w:val="002805F5"/>
    <w:rsid w:val="00296433"/>
    <w:rsid w:val="002C3463"/>
    <w:rsid w:val="002D4824"/>
    <w:rsid w:val="002F5C7A"/>
    <w:rsid w:val="00305E25"/>
    <w:rsid w:val="003119C1"/>
    <w:rsid w:val="00321077"/>
    <w:rsid w:val="00332132"/>
    <w:rsid w:val="00343CCB"/>
    <w:rsid w:val="0034620B"/>
    <w:rsid w:val="00355D14"/>
    <w:rsid w:val="00376F5C"/>
    <w:rsid w:val="00396D6C"/>
    <w:rsid w:val="003B7C7D"/>
    <w:rsid w:val="003C4DF9"/>
    <w:rsid w:val="003D734C"/>
    <w:rsid w:val="003D7F23"/>
    <w:rsid w:val="003F1B7D"/>
    <w:rsid w:val="0040336F"/>
    <w:rsid w:val="00404DB4"/>
    <w:rsid w:val="004130F0"/>
    <w:rsid w:val="00415E7C"/>
    <w:rsid w:val="00416C0F"/>
    <w:rsid w:val="00424A3D"/>
    <w:rsid w:val="00424A8E"/>
    <w:rsid w:val="0044224A"/>
    <w:rsid w:val="0049099A"/>
    <w:rsid w:val="004B48BD"/>
    <w:rsid w:val="004D79C1"/>
    <w:rsid w:val="004E2E2B"/>
    <w:rsid w:val="0051540B"/>
    <w:rsid w:val="005300DD"/>
    <w:rsid w:val="00542C72"/>
    <w:rsid w:val="00550F6B"/>
    <w:rsid w:val="00551F14"/>
    <w:rsid w:val="00552126"/>
    <w:rsid w:val="00552972"/>
    <w:rsid w:val="00576E40"/>
    <w:rsid w:val="005864AF"/>
    <w:rsid w:val="00590FC2"/>
    <w:rsid w:val="005B3F66"/>
    <w:rsid w:val="005B75F6"/>
    <w:rsid w:val="005C4B43"/>
    <w:rsid w:val="005C74F1"/>
    <w:rsid w:val="005D3C5A"/>
    <w:rsid w:val="005E08CE"/>
    <w:rsid w:val="005F1E7A"/>
    <w:rsid w:val="005F6FC5"/>
    <w:rsid w:val="005F7F4C"/>
    <w:rsid w:val="00600139"/>
    <w:rsid w:val="006137C6"/>
    <w:rsid w:val="00614A50"/>
    <w:rsid w:val="006433FF"/>
    <w:rsid w:val="006460E3"/>
    <w:rsid w:val="00646AB1"/>
    <w:rsid w:val="00647DF1"/>
    <w:rsid w:val="00651AC7"/>
    <w:rsid w:val="00671F1B"/>
    <w:rsid w:val="0067771A"/>
    <w:rsid w:val="006831B7"/>
    <w:rsid w:val="00691BF6"/>
    <w:rsid w:val="006A2D68"/>
    <w:rsid w:val="006A4355"/>
    <w:rsid w:val="006A72CA"/>
    <w:rsid w:val="006A777B"/>
    <w:rsid w:val="006C2056"/>
    <w:rsid w:val="006C2BF4"/>
    <w:rsid w:val="006D3760"/>
    <w:rsid w:val="00700ADA"/>
    <w:rsid w:val="007228B3"/>
    <w:rsid w:val="007232C2"/>
    <w:rsid w:val="0074767B"/>
    <w:rsid w:val="00754C61"/>
    <w:rsid w:val="007759D6"/>
    <w:rsid w:val="0077788C"/>
    <w:rsid w:val="00781027"/>
    <w:rsid w:val="00783C8C"/>
    <w:rsid w:val="00784895"/>
    <w:rsid w:val="007A123E"/>
    <w:rsid w:val="007A45A3"/>
    <w:rsid w:val="007A4D5F"/>
    <w:rsid w:val="007C0FBC"/>
    <w:rsid w:val="007C107E"/>
    <w:rsid w:val="007C4871"/>
    <w:rsid w:val="007D0A6F"/>
    <w:rsid w:val="007F2D4B"/>
    <w:rsid w:val="007F40B2"/>
    <w:rsid w:val="0081234D"/>
    <w:rsid w:val="0081697E"/>
    <w:rsid w:val="00821A55"/>
    <w:rsid w:val="00835F6B"/>
    <w:rsid w:val="00836698"/>
    <w:rsid w:val="008447EB"/>
    <w:rsid w:val="008456C6"/>
    <w:rsid w:val="0088070A"/>
    <w:rsid w:val="008E7D89"/>
    <w:rsid w:val="00901622"/>
    <w:rsid w:val="00905D1B"/>
    <w:rsid w:val="00915B2E"/>
    <w:rsid w:val="00920A0A"/>
    <w:rsid w:val="00956AEF"/>
    <w:rsid w:val="00964692"/>
    <w:rsid w:val="00965E31"/>
    <w:rsid w:val="00966819"/>
    <w:rsid w:val="00970A66"/>
    <w:rsid w:val="00975BC1"/>
    <w:rsid w:val="009812F2"/>
    <w:rsid w:val="00985440"/>
    <w:rsid w:val="009904C6"/>
    <w:rsid w:val="009945CD"/>
    <w:rsid w:val="00996414"/>
    <w:rsid w:val="009A54F4"/>
    <w:rsid w:val="009B370F"/>
    <w:rsid w:val="009B63D4"/>
    <w:rsid w:val="009B763D"/>
    <w:rsid w:val="009C0302"/>
    <w:rsid w:val="009C0417"/>
    <w:rsid w:val="009E01BE"/>
    <w:rsid w:val="009F12E8"/>
    <w:rsid w:val="009F3E11"/>
    <w:rsid w:val="009F69B9"/>
    <w:rsid w:val="00A23789"/>
    <w:rsid w:val="00A537C3"/>
    <w:rsid w:val="00A55DC7"/>
    <w:rsid w:val="00A57874"/>
    <w:rsid w:val="00A6249E"/>
    <w:rsid w:val="00A65AEE"/>
    <w:rsid w:val="00A807F5"/>
    <w:rsid w:val="00A91ACF"/>
    <w:rsid w:val="00AA01DD"/>
    <w:rsid w:val="00AA4A81"/>
    <w:rsid w:val="00AB735E"/>
    <w:rsid w:val="00AC473A"/>
    <w:rsid w:val="00AC5F29"/>
    <w:rsid w:val="00AD6477"/>
    <w:rsid w:val="00AF3626"/>
    <w:rsid w:val="00AF48B0"/>
    <w:rsid w:val="00B04315"/>
    <w:rsid w:val="00B06759"/>
    <w:rsid w:val="00B10A89"/>
    <w:rsid w:val="00B45214"/>
    <w:rsid w:val="00B5700F"/>
    <w:rsid w:val="00B64596"/>
    <w:rsid w:val="00B6795A"/>
    <w:rsid w:val="00B7015D"/>
    <w:rsid w:val="00B77BDC"/>
    <w:rsid w:val="00B80370"/>
    <w:rsid w:val="00B82287"/>
    <w:rsid w:val="00BB13F8"/>
    <w:rsid w:val="00BC2E71"/>
    <w:rsid w:val="00BD0D06"/>
    <w:rsid w:val="00BD1574"/>
    <w:rsid w:val="00BD1A8F"/>
    <w:rsid w:val="00C06E3B"/>
    <w:rsid w:val="00C133CB"/>
    <w:rsid w:val="00C27143"/>
    <w:rsid w:val="00C276E5"/>
    <w:rsid w:val="00C36B57"/>
    <w:rsid w:val="00C44BDB"/>
    <w:rsid w:val="00C52900"/>
    <w:rsid w:val="00C52DF8"/>
    <w:rsid w:val="00C63F7C"/>
    <w:rsid w:val="00C70537"/>
    <w:rsid w:val="00C82BBC"/>
    <w:rsid w:val="00C938BA"/>
    <w:rsid w:val="00CA54F5"/>
    <w:rsid w:val="00CC263C"/>
    <w:rsid w:val="00CC5061"/>
    <w:rsid w:val="00CD195D"/>
    <w:rsid w:val="00CD2C5A"/>
    <w:rsid w:val="00CD5254"/>
    <w:rsid w:val="00CF672C"/>
    <w:rsid w:val="00CF7B5C"/>
    <w:rsid w:val="00D01871"/>
    <w:rsid w:val="00D05C9D"/>
    <w:rsid w:val="00D117B5"/>
    <w:rsid w:val="00D17893"/>
    <w:rsid w:val="00D22BDC"/>
    <w:rsid w:val="00D3643D"/>
    <w:rsid w:val="00D371B1"/>
    <w:rsid w:val="00D4741C"/>
    <w:rsid w:val="00D55F25"/>
    <w:rsid w:val="00D650AA"/>
    <w:rsid w:val="00D66BD3"/>
    <w:rsid w:val="00D7150F"/>
    <w:rsid w:val="00D71729"/>
    <w:rsid w:val="00D765EC"/>
    <w:rsid w:val="00D94C33"/>
    <w:rsid w:val="00DA368E"/>
    <w:rsid w:val="00DA6416"/>
    <w:rsid w:val="00DD5A7A"/>
    <w:rsid w:val="00DF2156"/>
    <w:rsid w:val="00DF2E33"/>
    <w:rsid w:val="00DF3E2D"/>
    <w:rsid w:val="00E341C8"/>
    <w:rsid w:val="00E45D5B"/>
    <w:rsid w:val="00E46DF8"/>
    <w:rsid w:val="00E525E1"/>
    <w:rsid w:val="00E81B95"/>
    <w:rsid w:val="00E92282"/>
    <w:rsid w:val="00EB68E8"/>
    <w:rsid w:val="00EC4D5D"/>
    <w:rsid w:val="00ED347F"/>
    <w:rsid w:val="00ED5785"/>
    <w:rsid w:val="00EE52A3"/>
    <w:rsid w:val="00EE6AE5"/>
    <w:rsid w:val="00EF76EA"/>
    <w:rsid w:val="00F1040D"/>
    <w:rsid w:val="00F10F98"/>
    <w:rsid w:val="00F1141A"/>
    <w:rsid w:val="00F13921"/>
    <w:rsid w:val="00F4130A"/>
    <w:rsid w:val="00F52B63"/>
    <w:rsid w:val="00F67033"/>
    <w:rsid w:val="00F96E22"/>
    <w:rsid w:val="00FA21D5"/>
    <w:rsid w:val="00FA4E97"/>
    <w:rsid w:val="00FC3E45"/>
    <w:rsid w:val="00FD290B"/>
    <w:rsid w:val="00FE2753"/>
    <w:rsid w:val="00FE6081"/>
    <w:rsid w:val="00F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7A7DD9B7-AFFA-44F0-9BA5-43471A6E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4</cp:revision>
  <cp:lastPrinted>2005-12-20T13:21:00Z</cp:lastPrinted>
  <dcterms:created xsi:type="dcterms:W3CDTF">2020-08-24T14:23:00Z</dcterms:created>
  <dcterms:modified xsi:type="dcterms:W3CDTF">2020-08-24T15:44:00Z</dcterms:modified>
</cp:coreProperties>
</file>